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610626" w:rsidRPr="00F34B2D" w:rsidRDefault="00ED0382">
      <w:pPr>
        <w:rPr>
          <w:rFonts w:ascii="Arial" w:hAnsi="Arial"/>
        </w:rPr>
      </w:pPr>
      <w:r w:rsidRPr="00ED0382">
        <w:rPr>
          <w:noProof/>
          <w:lang w:eastAsia="fr-FR"/>
        </w:rPr>
        <w:pict>
          <v:rect id="_x0000_s1027" style="position:absolute;margin-left:-73.85pt;margin-top:-72.35pt;width:597.75pt;height:282.75pt;z-index:-251657216" fillcolor="#f2f2f2 [3052]"/>
        </w:pict>
      </w:r>
      <w:r w:rsidRPr="00ED0382">
        <w:rPr>
          <w:noProof/>
          <w:lang w:eastAsia="fr-FR"/>
        </w:rPr>
        <w:pict>
          <v:rect id="_x0000_s1028" style="position:absolute;margin-left:-73.85pt;margin-top:-72.35pt;width:597.75pt;height:104.25pt;z-index:-251656192" fillcolor="#548dd4 [1951]"/>
        </w:pict>
      </w:r>
      <w:r w:rsidR="00F34B2D">
        <w:rPr>
          <w:noProof/>
          <w:lang w:eastAsia="fr-FR"/>
        </w:rPr>
        <w:drawing>
          <wp:inline distT="0" distB="0" distL="0" distR="0">
            <wp:extent cx="1333500" cy="874266"/>
            <wp:effectExtent l="19050" t="0" r="0" b="0"/>
            <wp:docPr id="9" name="Image 5" descr="Résultat de recherche d'images pour &quot;université paul valéry montpellier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ésultat de recherche d'images pour &quot;université paul valéry montpellier&quot;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603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34B2D">
        <w:rPr>
          <w:rFonts w:ascii="Arial" w:hAnsi="Arial"/>
          <w:b/>
          <w:noProof/>
          <w:sz w:val="28"/>
          <w:lang w:eastAsia="fr-FR"/>
        </w:rPr>
        <w:drawing>
          <wp:inline distT="0" distB="0" distL="0" distR="0">
            <wp:extent cx="1152525" cy="876300"/>
            <wp:effectExtent l="19050" t="0" r="9525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744" cy="879508"/>
                    </a:xfrm>
                    <a:prstGeom prst="rect">
                      <a:avLst/>
                    </a:prstGeom>
                    <a:solidFill>
                      <a:schemeClr val="accent1">
                        <a:lumMod val="20000"/>
                        <a:lumOff val="80000"/>
                      </a:scheme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34B2D">
        <w:rPr>
          <w:rFonts w:ascii="Arial" w:hAnsi="Arial"/>
          <w:noProof/>
          <w:sz w:val="28"/>
          <w:lang w:eastAsia="fr-FR"/>
        </w:rPr>
        <w:drawing>
          <wp:inline distT="0" distB="0" distL="0" distR="0">
            <wp:extent cx="962025" cy="882605"/>
            <wp:effectExtent l="19050" t="0" r="9525" b="0"/>
            <wp:docPr id="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882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34B2D">
        <w:rPr>
          <w:rFonts w:ascii="Arial" w:hAnsi="Arial"/>
          <w:noProof/>
          <w:sz w:val="28"/>
          <w:lang w:eastAsia="fr-FR"/>
        </w:rPr>
        <w:drawing>
          <wp:inline distT="0" distB="0" distL="0" distR="0">
            <wp:extent cx="1000125" cy="882605"/>
            <wp:effectExtent l="19050" t="0" r="9525" b="0"/>
            <wp:docPr id="7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82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34B2D">
        <w:rPr>
          <w:rFonts w:ascii="Arial" w:hAnsi="Arial"/>
          <w:noProof/>
          <w:sz w:val="28"/>
          <w:lang w:eastAsia="fr-FR"/>
        </w:rPr>
        <w:drawing>
          <wp:inline distT="0" distB="0" distL="0" distR="0">
            <wp:extent cx="990600" cy="885825"/>
            <wp:effectExtent l="19050" t="0" r="0" b="0"/>
            <wp:docPr id="8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182" cy="888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4B2D" w:rsidRPr="00541C8C" w:rsidRDefault="00770AFD" w:rsidP="00541C8C">
      <w:pPr>
        <w:spacing w:before="140"/>
        <w:jc w:val="center"/>
        <w:rPr>
          <w:rFonts w:ascii="Arial" w:hAnsi="Arial"/>
          <w:sz w:val="28"/>
        </w:rPr>
      </w:pPr>
      <w:r w:rsidRPr="00541C8C">
        <w:rPr>
          <w:rFonts w:ascii="Arial" w:hAnsi="Arial"/>
          <w:sz w:val="28"/>
        </w:rPr>
        <w:t xml:space="preserve">L’Université Paul Valéry Montpellier, le Master Intermédiation et Développement Social et le laboratoire </w:t>
      </w:r>
      <w:proofErr w:type="spellStart"/>
      <w:r w:rsidRPr="00541C8C">
        <w:rPr>
          <w:rFonts w:ascii="Arial" w:hAnsi="Arial"/>
          <w:sz w:val="28"/>
        </w:rPr>
        <w:t>Corhis</w:t>
      </w:r>
      <w:proofErr w:type="spellEnd"/>
      <w:r w:rsidRPr="00541C8C">
        <w:rPr>
          <w:rFonts w:ascii="Arial" w:hAnsi="Arial"/>
          <w:sz w:val="28"/>
        </w:rPr>
        <w:t xml:space="preserve"> </w:t>
      </w:r>
      <w:r w:rsidR="00541C8C" w:rsidRPr="00541C8C">
        <w:rPr>
          <w:rFonts w:ascii="Arial" w:hAnsi="Arial"/>
          <w:sz w:val="28"/>
        </w:rPr>
        <w:t>(Communication, Ressources Humaines, Intervention Sociale)</w:t>
      </w:r>
    </w:p>
    <w:p w:rsidR="00770AFD" w:rsidRPr="005903BA" w:rsidRDefault="00770AFD" w:rsidP="00770AFD">
      <w:pPr>
        <w:spacing w:before="140"/>
        <w:jc w:val="center"/>
        <w:rPr>
          <w:rFonts w:ascii="Arial" w:hAnsi="Arial"/>
          <w:sz w:val="22"/>
          <w:szCs w:val="22"/>
        </w:rPr>
      </w:pPr>
      <w:r w:rsidRPr="005903BA">
        <w:rPr>
          <w:rFonts w:ascii="Arial" w:hAnsi="Arial"/>
          <w:sz w:val="22"/>
          <w:szCs w:val="22"/>
        </w:rPr>
        <w:t>En partenariat avec :</w:t>
      </w:r>
    </w:p>
    <w:p w:rsidR="00770AFD" w:rsidRPr="005903BA" w:rsidRDefault="00770AFD" w:rsidP="005E218C">
      <w:pPr>
        <w:spacing w:before="140"/>
        <w:jc w:val="center"/>
        <w:outlineLvl w:val="0"/>
        <w:rPr>
          <w:rFonts w:ascii="Arial" w:hAnsi="Arial"/>
          <w:sz w:val="22"/>
          <w:szCs w:val="22"/>
        </w:rPr>
      </w:pPr>
      <w:r w:rsidRPr="005903BA">
        <w:rPr>
          <w:rFonts w:ascii="Arial" w:hAnsi="Arial"/>
          <w:sz w:val="22"/>
          <w:szCs w:val="22"/>
        </w:rPr>
        <w:t>La coordination associative « Pas sans nous »</w:t>
      </w:r>
    </w:p>
    <w:p w:rsidR="00770AFD" w:rsidRPr="005903BA" w:rsidRDefault="00770AFD" w:rsidP="005E218C">
      <w:pPr>
        <w:spacing w:before="140"/>
        <w:jc w:val="center"/>
        <w:outlineLvl w:val="0"/>
        <w:rPr>
          <w:rFonts w:ascii="Arial" w:hAnsi="Arial"/>
          <w:sz w:val="22"/>
          <w:szCs w:val="22"/>
        </w:rPr>
      </w:pPr>
      <w:r w:rsidRPr="005903BA">
        <w:rPr>
          <w:rFonts w:ascii="Arial" w:hAnsi="Arial"/>
          <w:sz w:val="22"/>
          <w:szCs w:val="22"/>
        </w:rPr>
        <w:t>L’association Réciprocités Languedoc-Roussillon (IRDSU)</w:t>
      </w:r>
    </w:p>
    <w:p w:rsidR="00770AFD" w:rsidRPr="005903BA" w:rsidRDefault="00770AFD" w:rsidP="005E218C">
      <w:pPr>
        <w:spacing w:before="140"/>
        <w:jc w:val="center"/>
        <w:outlineLvl w:val="0"/>
        <w:rPr>
          <w:rFonts w:ascii="Arial" w:hAnsi="Arial"/>
          <w:sz w:val="22"/>
          <w:szCs w:val="22"/>
        </w:rPr>
      </w:pPr>
      <w:r w:rsidRPr="005903BA">
        <w:rPr>
          <w:rFonts w:ascii="Arial" w:hAnsi="Arial"/>
          <w:sz w:val="22"/>
          <w:szCs w:val="22"/>
        </w:rPr>
        <w:t xml:space="preserve">Villes et Territoires en Languedoc-Roussillon </w:t>
      </w:r>
      <w:r w:rsidR="00541C8C" w:rsidRPr="005903BA">
        <w:rPr>
          <w:rFonts w:ascii="Arial" w:hAnsi="Arial"/>
          <w:sz w:val="22"/>
          <w:szCs w:val="22"/>
        </w:rPr>
        <w:t>(sous réserve</w:t>
      </w:r>
      <w:r w:rsidRPr="005903BA">
        <w:rPr>
          <w:rFonts w:ascii="Arial" w:hAnsi="Arial"/>
          <w:sz w:val="22"/>
          <w:szCs w:val="22"/>
        </w:rPr>
        <w:t>)</w:t>
      </w:r>
    </w:p>
    <w:p w:rsidR="00770AFD" w:rsidRPr="00610626" w:rsidRDefault="00770AFD" w:rsidP="00770AFD">
      <w:pPr>
        <w:jc w:val="center"/>
        <w:rPr>
          <w:rFonts w:ascii="Arial" w:hAnsi="Arial"/>
          <w:b/>
          <w:sz w:val="28"/>
        </w:rPr>
      </w:pPr>
    </w:p>
    <w:p w:rsidR="00770AFD" w:rsidRPr="00610626" w:rsidRDefault="00770AFD" w:rsidP="00770AFD">
      <w:pPr>
        <w:jc w:val="center"/>
        <w:rPr>
          <w:rFonts w:ascii="Arial" w:hAnsi="Arial"/>
          <w:b/>
          <w:sz w:val="28"/>
        </w:rPr>
      </w:pPr>
      <w:r w:rsidRPr="00610626">
        <w:rPr>
          <w:rFonts w:ascii="Arial" w:hAnsi="Arial"/>
          <w:sz w:val="28"/>
        </w:rPr>
        <w:t>Vous invitent</w:t>
      </w:r>
      <w:r w:rsidRPr="00610626">
        <w:rPr>
          <w:rFonts w:ascii="Arial" w:hAnsi="Arial"/>
          <w:b/>
          <w:sz w:val="28"/>
        </w:rPr>
        <w:t xml:space="preserve"> le </w:t>
      </w:r>
      <w:r>
        <w:rPr>
          <w:rFonts w:ascii="Arial" w:hAnsi="Arial"/>
          <w:b/>
          <w:sz w:val="28"/>
        </w:rPr>
        <w:t xml:space="preserve">mercredi </w:t>
      </w:r>
      <w:r w:rsidRPr="00610626">
        <w:rPr>
          <w:rFonts w:ascii="Arial" w:hAnsi="Arial"/>
          <w:b/>
          <w:sz w:val="28"/>
        </w:rPr>
        <w:t xml:space="preserve">20 mai 2015 </w:t>
      </w:r>
      <w:r w:rsidRPr="00610626">
        <w:rPr>
          <w:rFonts w:ascii="Arial" w:hAnsi="Arial"/>
          <w:sz w:val="28"/>
        </w:rPr>
        <w:t>à l’Université Paul à Montpellier (Amphi H) à une journée d’étude publique</w:t>
      </w:r>
    </w:p>
    <w:p w:rsidR="00770AFD" w:rsidRPr="00610626" w:rsidRDefault="00ED0382" w:rsidP="00770AFD">
      <w:pPr>
        <w:rPr>
          <w:rFonts w:ascii="Arial" w:hAnsi="Arial"/>
          <w:b/>
          <w:sz w:val="28"/>
        </w:rPr>
      </w:pPr>
      <w:r>
        <w:rPr>
          <w:rFonts w:ascii="Arial" w:hAnsi="Arial"/>
          <w:b/>
          <w:noProof/>
          <w:sz w:val="28"/>
          <w:lang w:eastAsia="fr-FR"/>
        </w:rPr>
        <w:pict>
          <v:rect id="_x0000_s1026" style="position:absolute;margin-left:1.9pt;margin-top:12.45pt;width:451.5pt;height:68.25pt;z-index:-251658240" fillcolor="#b8cce4 [1300]"/>
        </w:pict>
      </w:r>
    </w:p>
    <w:p w:rsidR="006F3BD4" w:rsidRPr="005903BA" w:rsidRDefault="006F3BD4" w:rsidP="005903BA">
      <w:pPr>
        <w:jc w:val="center"/>
        <w:outlineLvl w:val="0"/>
        <w:rPr>
          <w:rFonts w:ascii="Arial" w:hAnsi="Arial"/>
          <w:b/>
          <w:sz w:val="28"/>
        </w:rPr>
      </w:pPr>
      <w:r w:rsidRPr="00610626">
        <w:rPr>
          <w:rFonts w:ascii="Arial" w:hAnsi="Arial"/>
          <w:b/>
          <w:sz w:val="40"/>
        </w:rPr>
        <w:t>Une refondation démocratique pour faire société commune ?</w:t>
      </w:r>
    </w:p>
    <w:p w:rsidR="00610626" w:rsidRPr="00541C8C" w:rsidRDefault="00610626" w:rsidP="005903BA">
      <w:pPr>
        <w:jc w:val="center"/>
        <w:outlineLvl w:val="0"/>
        <w:rPr>
          <w:rFonts w:ascii="Arial" w:hAnsi="Arial"/>
          <w:b/>
          <w:sz w:val="24"/>
          <w:szCs w:val="24"/>
        </w:rPr>
      </w:pPr>
      <w:r w:rsidRPr="00541C8C">
        <w:rPr>
          <w:rFonts w:ascii="Arial" w:hAnsi="Arial"/>
          <w:b/>
          <w:sz w:val="24"/>
          <w:szCs w:val="24"/>
        </w:rPr>
        <w:t>Regards croisés citoyens, professionnels et scientifiques</w:t>
      </w:r>
    </w:p>
    <w:p w:rsidR="00D30748" w:rsidRDefault="00D30748" w:rsidP="00541C8C">
      <w:pPr>
        <w:rPr>
          <w:rFonts w:ascii="Arial" w:hAnsi="Arial"/>
          <w:b/>
          <w:sz w:val="28"/>
        </w:rPr>
      </w:pPr>
    </w:p>
    <w:p w:rsidR="00541C8C" w:rsidRPr="005903BA" w:rsidRDefault="00D30748" w:rsidP="00541C8C">
      <w:pPr>
        <w:widowControl w:val="0"/>
        <w:suppressAutoHyphens w:val="0"/>
        <w:autoSpaceDE w:val="0"/>
        <w:autoSpaceDN w:val="0"/>
        <w:adjustRightInd w:val="0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5903BA">
        <w:rPr>
          <w:rFonts w:ascii="Arial" w:eastAsiaTheme="minorHAnsi" w:hAnsi="Arial" w:cs="Arial"/>
          <w:sz w:val="24"/>
          <w:szCs w:val="24"/>
          <w:lang w:eastAsia="en-US"/>
        </w:rPr>
        <w:t xml:space="preserve">Dans un contexte de crise économique, sociale et morale, </w:t>
      </w:r>
      <w:r w:rsidR="00423647" w:rsidRPr="005903BA">
        <w:rPr>
          <w:rFonts w:ascii="Arial" w:eastAsiaTheme="minorHAnsi" w:hAnsi="Arial" w:cs="Arial"/>
          <w:sz w:val="24"/>
          <w:szCs w:val="24"/>
          <w:lang w:eastAsia="en-US"/>
        </w:rPr>
        <w:t>contexte que</w:t>
      </w:r>
      <w:r w:rsidRPr="005903BA">
        <w:rPr>
          <w:rFonts w:ascii="Arial" w:eastAsiaTheme="minorHAnsi" w:hAnsi="Arial" w:cs="Arial"/>
          <w:sz w:val="24"/>
          <w:szCs w:val="24"/>
          <w:lang w:eastAsia="en-US"/>
        </w:rPr>
        <w:t xml:space="preserve"> les attentats de janvier 2015</w:t>
      </w:r>
      <w:r w:rsidR="00423647" w:rsidRPr="005903BA">
        <w:rPr>
          <w:rFonts w:ascii="Arial" w:eastAsiaTheme="minorHAnsi" w:hAnsi="Arial" w:cs="Arial"/>
          <w:sz w:val="24"/>
          <w:szCs w:val="24"/>
          <w:lang w:eastAsia="en-US"/>
        </w:rPr>
        <w:t xml:space="preserve"> ont rendu encore plus saillant</w:t>
      </w:r>
      <w:r w:rsidRPr="005903BA">
        <w:rPr>
          <w:rFonts w:ascii="Arial" w:eastAsiaTheme="minorHAnsi" w:hAnsi="Arial" w:cs="Arial"/>
          <w:sz w:val="24"/>
          <w:szCs w:val="24"/>
          <w:lang w:eastAsia="en-US"/>
        </w:rPr>
        <w:t>, nous proposons de mettre en discussion et en réflexion les modalités d’un vivre ensemble plus égalitai</w:t>
      </w:r>
      <w:r w:rsidR="00541C8C" w:rsidRPr="005903BA">
        <w:rPr>
          <w:rFonts w:ascii="Arial" w:eastAsiaTheme="minorHAnsi" w:hAnsi="Arial" w:cs="Arial"/>
          <w:sz w:val="24"/>
          <w:szCs w:val="24"/>
          <w:lang w:eastAsia="en-US"/>
        </w:rPr>
        <w:t>re, plus démocratique.</w:t>
      </w:r>
    </w:p>
    <w:p w:rsidR="00541C8C" w:rsidRPr="005903BA" w:rsidRDefault="00D30748" w:rsidP="00541C8C">
      <w:pPr>
        <w:widowControl w:val="0"/>
        <w:suppressAutoHyphens w:val="0"/>
        <w:autoSpaceDE w:val="0"/>
        <w:autoSpaceDN w:val="0"/>
        <w:adjustRightInd w:val="0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5903BA">
        <w:rPr>
          <w:rFonts w:ascii="Arial" w:eastAsiaTheme="minorHAnsi" w:hAnsi="Arial" w:cs="Arial"/>
          <w:sz w:val="24"/>
          <w:szCs w:val="24"/>
          <w:lang w:eastAsia="en-US"/>
        </w:rPr>
        <w:t>Les injonctions à transmettre par le haut les « valeurs de la République », à imposer une conception exclusive de la laïcité, à développer une form</w:t>
      </w:r>
      <w:r w:rsidR="008E2A45" w:rsidRPr="005903BA">
        <w:rPr>
          <w:rFonts w:ascii="Arial" w:eastAsiaTheme="minorHAnsi" w:hAnsi="Arial" w:cs="Arial"/>
          <w:sz w:val="24"/>
          <w:szCs w:val="24"/>
          <w:lang w:eastAsia="en-US"/>
        </w:rPr>
        <w:t>e unilatérale de citoyenneté s</w:t>
      </w:r>
      <w:r w:rsidR="000B7F11" w:rsidRPr="005903BA">
        <w:rPr>
          <w:rFonts w:ascii="Arial" w:eastAsiaTheme="minorHAnsi" w:hAnsi="Arial" w:cs="Arial"/>
          <w:sz w:val="24"/>
          <w:szCs w:val="24"/>
          <w:lang w:eastAsia="en-US"/>
        </w:rPr>
        <w:t>er</w:t>
      </w:r>
      <w:r w:rsidRPr="005903BA">
        <w:rPr>
          <w:rFonts w:ascii="Arial" w:eastAsiaTheme="minorHAnsi" w:hAnsi="Arial" w:cs="Arial"/>
          <w:sz w:val="24"/>
          <w:szCs w:val="24"/>
          <w:lang w:eastAsia="en-US"/>
        </w:rPr>
        <w:t>o</w:t>
      </w:r>
      <w:r w:rsidR="008E2A45" w:rsidRPr="005903BA">
        <w:rPr>
          <w:rFonts w:ascii="Arial" w:eastAsiaTheme="minorHAnsi" w:hAnsi="Arial" w:cs="Arial"/>
          <w:sz w:val="24"/>
          <w:szCs w:val="24"/>
          <w:lang w:eastAsia="en-US"/>
        </w:rPr>
        <w:t>nt vaines si les formes, d’ores et déjà présentes dans les quartiers populaires, et</w:t>
      </w:r>
      <w:r w:rsidRPr="005903BA">
        <w:rPr>
          <w:rFonts w:ascii="Arial" w:eastAsiaTheme="minorHAnsi" w:hAnsi="Arial" w:cs="Arial"/>
          <w:sz w:val="24"/>
          <w:szCs w:val="24"/>
          <w:lang w:eastAsia="en-US"/>
        </w:rPr>
        <w:t xml:space="preserve"> vives de citoyenneté </w:t>
      </w:r>
      <w:r w:rsidR="008E2A45" w:rsidRPr="005903BA">
        <w:rPr>
          <w:rFonts w:ascii="Arial" w:eastAsiaTheme="minorHAnsi" w:hAnsi="Arial" w:cs="Arial"/>
          <w:sz w:val="24"/>
          <w:szCs w:val="24"/>
          <w:lang w:eastAsia="en-US"/>
        </w:rPr>
        <w:t xml:space="preserve">ne sont pas écoutées, entendues, soutenues reconnues. </w:t>
      </w:r>
    </w:p>
    <w:p w:rsidR="00541C8C" w:rsidRPr="005903BA" w:rsidRDefault="008E2A45" w:rsidP="00541C8C">
      <w:pPr>
        <w:widowControl w:val="0"/>
        <w:suppressAutoHyphens w:val="0"/>
        <w:autoSpaceDE w:val="0"/>
        <w:autoSpaceDN w:val="0"/>
        <w:adjustRightInd w:val="0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5903BA">
        <w:rPr>
          <w:rFonts w:ascii="Arial" w:eastAsiaTheme="minorHAnsi" w:hAnsi="Arial" w:cs="Arial"/>
          <w:sz w:val="24"/>
          <w:szCs w:val="24"/>
          <w:lang w:eastAsia="en-US"/>
        </w:rPr>
        <w:t>Autant de points sur lesquels se rejoignent les rapports publics remis, dès 2013</w:t>
      </w:r>
      <w:r w:rsidR="000B7F11" w:rsidRPr="005903BA">
        <w:rPr>
          <w:rFonts w:ascii="Arial" w:eastAsiaTheme="minorHAnsi" w:hAnsi="Arial" w:cs="Arial"/>
          <w:sz w:val="24"/>
          <w:szCs w:val="24"/>
          <w:lang w:eastAsia="en-US"/>
        </w:rPr>
        <w:t>,</w:t>
      </w:r>
      <w:r w:rsidRPr="005903BA">
        <w:rPr>
          <w:rFonts w:ascii="Arial" w:eastAsiaTheme="minorHAnsi" w:hAnsi="Arial" w:cs="Arial"/>
          <w:sz w:val="24"/>
          <w:szCs w:val="24"/>
          <w:lang w:eastAsia="en-US"/>
        </w:rPr>
        <w:t xml:space="preserve"> au Ministre délégué à la Ville (Rapport Bacqué-Mechmache, </w:t>
      </w:r>
      <w:r w:rsidRPr="005903BA">
        <w:rPr>
          <w:rFonts w:ascii="Arial" w:eastAsiaTheme="minorHAnsi" w:hAnsi="Arial" w:cs="Arial"/>
          <w:i/>
          <w:sz w:val="24"/>
          <w:szCs w:val="24"/>
          <w:lang w:eastAsia="en-US"/>
        </w:rPr>
        <w:t>Pour une réforme radicale de la politique de la ville, cela ne se fera plus sans nous)</w:t>
      </w:r>
      <w:r w:rsidRPr="005903BA"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423647" w:rsidRPr="005903BA">
        <w:rPr>
          <w:rFonts w:ascii="Arial" w:eastAsiaTheme="minorHAnsi" w:hAnsi="Arial" w:cs="Arial"/>
          <w:sz w:val="24"/>
          <w:szCs w:val="24"/>
          <w:lang w:eastAsia="en-US"/>
        </w:rPr>
        <w:t xml:space="preserve">ou au Premier Ministre (Rapport Boubekeur-Noël, </w:t>
      </w:r>
      <w:r w:rsidR="00423647" w:rsidRPr="005903BA">
        <w:rPr>
          <w:rFonts w:ascii="Arial" w:eastAsiaTheme="minorHAnsi" w:hAnsi="Arial" w:cs="Arial"/>
          <w:i/>
          <w:sz w:val="24"/>
          <w:szCs w:val="24"/>
          <w:lang w:eastAsia="en-US"/>
        </w:rPr>
        <w:t>Faire société commune dans une société diverse</w:t>
      </w:r>
      <w:r w:rsidR="00423647" w:rsidRPr="005903BA">
        <w:rPr>
          <w:rFonts w:ascii="Arial" w:eastAsiaTheme="minorHAnsi" w:hAnsi="Arial" w:cs="Arial"/>
          <w:sz w:val="24"/>
          <w:szCs w:val="24"/>
          <w:lang w:eastAsia="en-US"/>
        </w:rPr>
        <w:t xml:space="preserve"> ; Rapport Dhume-Hamdani, </w:t>
      </w:r>
      <w:r w:rsidR="00423647" w:rsidRPr="005903BA">
        <w:rPr>
          <w:rFonts w:ascii="Arial" w:eastAsiaTheme="minorHAnsi" w:hAnsi="Arial" w:cs="Arial"/>
          <w:i/>
          <w:sz w:val="24"/>
          <w:szCs w:val="24"/>
          <w:lang w:eastAsia="en-US"/>
        </w:rPr>
        <w:t>Pour une politique française d’égalité</w:t>
      </w:r>
      <w:r w:rsidR="00B84954" w:rsidRPr="005903BA">
        <w:rPr>
          <w:rFonts w:ascii="Arial" w:eastAsiaTheme="minorHAnsi" w:hAnsi="Arial" w:cs="Arial"/>
          <w:sz w:val="24"/>
          <w:szCs w:val="24"/>
          <w:lang w:eastAsia="en-US"/>
        </w:rPr>
        <w:t xml:space="preserve">), rapports qui </w:t>
      </w:r>
      <w:r w:rsidR="00423647" w:rsidRPr="005903BA">
        <w:rPr>
          <w:rFonts w:ascii="Arial" w:eastAsiaTheme="minorHAnsi" w:hAnsi="Arial" w:cs="Arial"/>
          <w:sz w:val="24"/>
          <w:szCs w:val="24"/>
          <w:lang w:eastAsia="en-US"/>
        </w:rPr>
        <w:t>ont, eux</w:t>
      </w:r>
      <w:r w:rsidR="005E218C" w:rsidRPr="005903BA">
        <w:rPr>
          <w:rFonts w:ascii="Arial" w:eastAsiaTheme="minorHAnsi" w:hAnsi="Arial" w:cs="Arial"/>
          <w:sz w:val="24"/>
          <w:szCs w:val="24"/>
          <w:lang w:eastAsia="en-US"/>
        </w:rPr>
        <w:t>-mêmes, été peu suivis d’effets</w:t>
      </w:r>
      <w:r w:rsidR="00423647" w:rsidRPr="005903BA">
        <w:rPr>
          <w:rFonts w:ascii="Arial" w:eastAsiaTheme="minorHAnsi" w:hAnsi="Arial" w:cs="Arial"/>
          <w:sz w:val="24"/>
          <w:szCs w:val="24"/>
          <w:lang w:eastAsia="en-US"/>
        </w:rPr>
        <w:t xml:space="preserve">. </w:t>
      </w:r>
    </w:p>
    <w:p w:rsidR="00D30748" w:rsidRPr="005903BA" w:rsidRDefault="00423647" w:rsidP="00541C8C">
      <w:pPr>
        <w:widowControl w:val="0"/>
        <w:suppressAutoHyphens w:val="0"/>
        <w:autoSpaceDE w:val="0"/>
        <w:autoSpaceDN w:val="0"/>
        <w:adjustRightInd w:val="0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5903BA">
        <w:rPr>
          <w:rFonts w:ascii="Arial" w:eastAsiaTheme="minorHAnsi" w:hAnsi="Arial" w:cs="Arial"/>
          <w:sz w:val="24"/>
          <w:szCs w:val="24"/>
          <w:lang w:eastAsia="en-US"/>
        </w:rPr>
        <w:t>Alors comment permettre à une parole trop souvent disqualifiée, déconsidérée, stigmatisée de contribuer à un espace plus démocratique ? Quels rôles d’intermédiation peuvent jouer les acteurs associatifs de proximité qui agisse</w:t>
      </w:r>
      <w:r w:rsidR="000B7F11" w:rsidRPr="005903BA">
        <w:rPr>
          <w:rFonts w:ascii="Arial" w:eastAsiaTheme="minorHAnsi" w:hAnsi="Arial" w:cs="Arial"/>
          <w:sz w:val="24"/>
          <w:szCs w:val="24"/>
          <w:lang w:eastAsia="en-US"/>
        </w:rPr>
        <w:t>nt au plus des habitants ?</w:t>
      </w:r>
      <w:r w:rsidRPr="005903BA">
        <w:rPr>
          <w:rFonts w:ascii="Arial" w:eastAsiaTheme="minorHAnsi" w:hAnsi="Arial" w:cs="Arial"/>
          <w:sz w:val="24"/>
          <w:szCs w:val="24"/>
          <w:lang w:eastAsia="en-US"/>
        </w:rPr>
        <w:t xml:space="preserve"> Les professionnels du développement social urbain ?  Les acteurs de l’éducation populaire ? Comment mieux articuler la démocratie participative (prévue notamment dans les conseils citoyens) et la démocratie représentative</w:t>
      </w:r>
      <w:r w:rsidR="000B7F11" w:rsidRPr="005903BA">
        <w:rPr>
          <w:rFonts w:ascii="Arial" w:eastAsiaTheme="minorHAnsi" w:hAnsi="Arial" w:cs="Arial"/>
          <w:sz w:val="24"/>
          <w:szCs w:val="24"/>
          <w:lang w:eastAsia="en-US"/>
        </w:rPr>
        <w:t xml:space="preserve"> pour dynamiser la démocratie tout court</w:t>
      </w:r>
      <w:r w:rsidRPr="005903BA">
        <w:rPr>
          <w:rFonts w:ascii="Arial" w:eastAsiaTheme="minorHAnsi" w:hAnsi="Arial" w:cs="Arial"/>
          <w:sz w:val="24"/>
          <w:szCs w:val="24"/>
          <w:lang w:eastAsia="en-US"/>
        </w:rPr>
        <w:t> ? Autant de questions qui seront discutées, débattues par un croisement de regards citoyens, professionnels et scientifiques.</w:t>
      </w:r>
    </w:p>
    <w:p w:rsidR="00913E0D" w:rsidRDefault="00913E0D" w:rsidP="00913E0D">
      <w:pPr>
        <w:rPr>
          <w:rFonts w:ascii="Helvetica" w:eastAsiaTheme="minorHAnsi" w:hAnsi="Helvetica" w:cs="Helvetica"/>
          <w:sz w:val="24"/>
          <w:szCs w:val="24"/>
          <w:lang w:eastAsia="en-US"/>
        </w:rPr>
      </w:pPr>
    </w:p>
    <w:p w:rsidR="00913E0D" w:rsidRDefault="00913E0D" w:rsidP="00913E0D">
      <w:pPr>
        <w:jc w:val="center"/>
        <w:rPr>
          <w:b/>
          <w:sz w:val="24"/>
          <w:szCs w:val="24"/>
        </w:rPr>
      </w:pPr>
      <w:r w:rsidRPr="00913E0D">
        <w:rPr>
          <w:b/>
          <w:sz w:val="24"/>
          <w:szCs w:val="24"/>
        </w:rPr>
        <w:lastRenderedPageBreak/>
        <w:t>PROGRAMME DE LA JOURNEE</w:t>
      </w:r>
    </w:p>
    <w:p w:rsidR="00913E0D" w:rsidRPr="00913E0D" w:rsidRDefault="00913E0D" w:rsidP="00913E0D">
      <w:pPr>
        <w:rPr>
          <w:b/>
          <w:sz w:val="24"/>
          <w:szCs w:val="24"/>
        </w:rPr>
      </w:pPr>
    </w:p>
    <w:p w:rsidR="00D30748" w:rsidRPr="0028649D" w:rsidRDefault="0028649D" w:rsidP="0028649D">
      <w:pPr>
        <w:jc w:val="both"/>
        <w:rPr>
          <w:sz w:val="24"/>
          <w:szCs w:val="24"/>
        </w:rPr>
      </w:pPr>
      <w:r w:rsidRPr="0028649D">
        <w:rPr>
          <w:sz w:val="24"/>
          <w:szCs w:val="24"/>
        </w:rPr>
        <w:t xml:space="preserve">La journée articulera des interventions et des temps d’échange avec la salle </w:t>
      </w:r>
      <w:proofErr w:type="spellStart"/>
      <w:r w:rsidRPr="0028649D">
        <w:rPr>
          <w:sz w:val="24"/>
          <w:szCs w:val="24"/>
        </w:rPr>
        <w:t>suffisament</w:t>
      </w:r>
      <w:proofErr w:type="spellEnd"/>
      <w:r w:rsidRPr="0028649D">
        <w:rPr>
          <w:sz w:val="24"/>
          <w:szCs w:val="24"/>
        </w:rPr>
        <w:t xml:space="preserve"> longs afin de favoriser une expression plurielle. Par ailleurs le Conseil citoyen de jeunes des quartiers Saint </w:t>
      </w:r>
      <w:proofErr w:type="spellStart"/>
      <w:r w:rsidRPr="0028649D">
        <w:rPr>
          <w:sz w:val="24"/>
          <w:szCs w:val="24"/>
        </w:rPr>
        <w:t>Assicle</w:t>
      </w:r>
      <w:proofErr w:type="spellEnd"/>
      <w:r w:rsidRPr="0028649D">
        <w:rPr>
          <w:sz w:val="24"/>
          <w:szCs w:val="24"/>
        </w:rPr>
        <w:t xml:space="preserve"> et </w:t>
      </w:r>
      <w:proofErr w:type="spellStart"/>
      <w:r w:rsidRPr="0028649D">
        <w:rPr>
          <w:sz w:val="24"/>
          <w:szCs w:val="24"/>
        </w:rPr>
        <w:t>Mailloles</w:t>
      </w:r>
      <w:proofErr w:type="spellEnd"/>
      <w:r w:rsidRPr="0028649D">
        <w:rPr>
          <w:sz w:val="24"/>
          <w:szCs w:val="24"/>
        </w:rPr>
        <w:t xml:space="preserve"> (Perpignan) filmera les temps de rencontre.</w:t>
      </w:r>
    </w:p>
    <w:p w:rsidR="00610626" w:rsidRPr="00610626" w:rsidRDefault="00610626" w:rsidP="00610626">
      <w:pPr>
        <w:jc w:val="center"/>
        <w:rPr>
          <w:rFonts w:ascii="Arial" w:hAnsi="Arial"/>
          <w:b/>
          <w:sz w:val="28"/>
        </w:rPr>
      </w:pPr>
    </w:p>
    <w:p w:rsidR="00610626" w:rsidRPr="0028649D" w:rsidRDefault="00610626" w:rsidP="00913E0D">
      <w:pPr>
        <w:pStyle w:val="Paragraphedeliste"/>
        <w:numPr>
          <w:ilvl w:val="0"/>
          <w:numId w:val="2"/>
        </w:numPr>
        <w:ind w:hanging="578"/>
        <w:jc w:val="both"/>
        <w:outlineLvl w:val="0"/>
        <w:rPr>
          <w:b/>
          <w:sz w:val="24"/>
          <w:szCs w:val="24"/>
        </w:rPr>
      </w:pPr>
      <w:r w:rsidRPr="0028649D">
        <w:rPr>
          <w:b/>
          <w:sz w:val="24"/>
          <w:szCs w:val="24"/>
        </w:rPr>
        <w:t>9H-9H30 : Accueil des participants autour d’un café</w:t>
      </w:r>
    </w:p>
    <w:p w:rsidR="0050240B" w:rsidRPr="0028649D" w:rsidRDefault="0050240B" w:rsidP="00913E0D">
      <w:pPr>
        <w:jc w:val="both"/>
        <w:rPr>
          <w:b/>
          <w:sz w:val="24"/>
          <w:szCs w:val="24"/>
        </w:rPr>
      </w:pPr>
    </w:p>
    <w:p w:rsidR="00610626" w:rsidRPr="0028649D" w:rsidRDefault="0050240B" w:rsidP="00913E0D">
      <w:pPr>
        <w:pStyle w:val="Paragraphedeliste"/>
        <w:numPr>
          <w:ilvl w:val="0"/>
          <w:numId w:val="2"/>
        </w:numPr>
        <w:ind w:hanging="578"/>
        <w:jc w:val="both"/>
        <w:rPr>
          <w:sz w:val="24"/>
          <w:szCs w:val="24"/>
        </w:rPr>
      </w:pPr>
      <w:r w:rsidRPr="0028649D">
        <w:rPr>
          <w:b/>
          <w:sz w:val="24"/>
          <w:szCs w:val="24"/>
        </w:rPr>
        <w:t>9H30-</w:t>
      </w:r>
      <w:r w:rsidR="00610626" w:rsidRPr="0028649D">
        <w:rPr>
          <w:b/>
          <w:sz w:val="24"/>
          <w:szCs w:val="24"/>
        </w:rPr>
        <w:t xml:space="preserve">9H40 : Ouverture de la journée </w:t>
      </w:r>
      <w:r w:rsidR="00610626" w:rsidRPr="0028649D">
        <w:rPr>
          <w:sz w:val="24"/>
          <w:szCs w:val="24"/>
        </w:rPr>
        <w:t>avec</w:t>
      </w:r>
      <w:r w:rsidR="00610626" w:rsidRPr="0028649D">
        <w:rPr>
          <w:b/>
          <w:sz w:val="24"/>
          <w:szCs w:val="24"/>
        </w:rPr>
        <w:t xml:space="preserve"> Benoît Prévost, </w:t>
      </w:r>
      <w:r w:rsidR="00610626" w:rsidRPr="0028649D">
        <w:rPr>
          <w:sz w:val="24"/>
          <w:szCs w:val="24"/>
        </w:rPr>
        <w:t>responsable du Master Intervention et Développement Social</w:t>
      </w:r>
      <w:r w:rsidR="00770AFD" w:rsidRPr="0028649D">
        <w:rPr>
          <w:sz w:val="24"/>
          <w:szCs w:val="24"/>
        </w:rPr>
        <w:t xml:space="preserve"> et </w:t>
      </w:r>
      <w:r w:rsidR="005E218C" w:rsidRPr="0028649D">
        <w:rPr>
          <w:b/>
          <w:sz w:val="24"/>
          <w:szCs w:val="24"/>
        </w:rPr>
        <w:t>d’Alain Briole</w:t>
      </w:r>
      <w:r w:rsidR="005E218C" w:rsidRPr="0028649D">
        <w:rPr>
          <w:sz w:val="24"/>
          <w:szCs w:val="24"/>
        </w:rPr>
        <w:t xml:space="preserve">, directeur du </w:t>
      </w:r>
      <w:r w:rsidR="0028649D">
        <w:rPr>
          <w:sz w:val="24"/>
          <w:szCs w:val="24"/>
        </w:rPr>
        <w:t xml:space="preserve">laboratoire Corhis </w:t>
      </w:r>
    </w:p>
    <w:p w:rsidR="00610626" w:rsidRPr="0028649D" w:rsidRDefault="00610626" w:rsidP="00610626">
      <w:pPr>
        <w:jc w:val="both"/>
        <w:rPr>
          <w:sz w:val="24"/>
          <w:szCs w:val="24"/>
        </w:rPr>
      </w:pPr>
    </w:p>
    <w:p w:rsidR="00610626" w:rsidRPr="0028649D" w:rsidRDefault="00610626" w:rsidP="00913E0D">
      <w:pPr>
        <w:pStyle w:val="Paragraphedeliste"/>
        <w:numPr>
          <w:ilvl w:val="0"/>
          <w:numId w:val="2"/>
        </w:numPr>
        <w:ind w:hanging="578"/>
        <w:jc w:val="both"/>
        <w:rPr>
          <w:sz w:val="24"/>
          <w:szCs w:val="24"/>
        </w:rPr>
      </w:pPr>
      <w:r w:rsidRPr="0028649D">
        <w:rPr>
          <w:b/>
          <w:sz w:val="24"/>
          <w:szCs w:val="24"/>
        </w:rPr>
        <w:t xml:space="preserve">9H40-10H : </w:t>
      </w:r>
      <w:r w:rsidRPr="0028649D">
        <w:rPr>
          <w:sz w:val="24"/>
          <w:szCs w:val="24"/>
        </w:rPr>
        <w:t xml:space="preserve">Présentation de la journée avec </w:t>
      </w:r>
      <w:r w:rsidRPr="0028649D">
        <w:rPr>
          <w:b/>
          <w:sz w:val="24"/>
          <w:szCs w:val="24"/>
        </w:rPr>
        <w:t xml:space="preserve">Jean-Paul </w:t>
      </w:r>
      <w:proofErr w:type="spellStart"/>
      <w:r w:rsidRPr="0028649D">
        <w:rPr>
          <w:b/>
          <w:sz w:val="24"/>
          <w:szCs w:val="24"/>
        </w:rPr>
        <w:t>Carrère</w:t>
      </w:r>
      <w:proofErr w:type="spellEnd"/>
      <w:r w:rsidRPr="0028649D">
        <w:rPr>
          <w:sz w:val="24"/>
          <w:szCs w:val="24"/>
        </w:rPr>
        <w:t xml:space="preserve"> </w:t>
      </w:r>
      <w:r w:rsidR="0028649D">
        <w:rPr>
          <w:sz w:val="24"/>
          <w:szCs w:val="24"/>
        </w:rPr>
        <w:t xml:space="preserve">praticien du développement social et animateur des tables rondes de la journée </w:t>
      </w:r>
      <w:r w:rsidRPr="0028649D">
        <w:rPr>
          <w:sz w:val="24"/>
          <w:szCs w:val="24"/>
        </w:rPr>
        <w:t xml:space="preserve">et </w:t>
      </w:r>
      <w:r w:rsidRPr="0028649D">
        <w:rPr>
          <w:b/>
          <w:sz w:val="24"/>
          <w:szCs w:val="24"/>
        </w:rPr>
        <w:t>Olivier Noël</w:t>
      </w:r>
      <w:r w:rsidRPr="0028649D">
        <w:rPr>
          <w:sz w:val="24"/>
          <w:szCs w:val="24"/>
        </w:rPr>
        <w:t xml:space="preserve">, responsable pédagogique du Master </w:t>
      </w:r>
      <w:r w:rsidR="00770AFD" w:rsidRPr="0028649D">
        <w:rPr>
          <w:sz w:val="24"/>
          <w:szCs w:val="24"/>
        </w:rPr>
        <w:t>« </w:t>
      </w:r>
      <w:r w:rsidRPr="0028649D">
        <w:rPr>
          <w:sz w:val="24"/>
          <w:szCs w:val="24"/>
        </w:rPr>
        <w:t>Intermédiation et Développement Social : projets, innovation, démocratie et territoires</w:t>
      </w:r>
      <w:r w:rsidR="00770AFD" w:rsidRPr="0028649D">
        <w:rPr>
          <w:sz w:val="24"/>
          <w:szCs w:val="24"/>
        </w:rPr>
        <w:t> »</w:t>
      </w:r>
      <w:r w:rsidRPr="0028649D">
        <w:rPr>
          <w:sz w:val="24"/>
          <w:szCs w:val="24"/>
        </w:rPr>
        <w:t xml:space="preserve">. </w:t>
      </w:r>
    </w:p>
    <w:p w:rsidR="003820B0" w:rsidRPr="0028649D" w:rsidRDefault="003820B0" w:rsidP="00610626">
      <w:pPr>
        <w:jc w:val="both"/>
        <w:rPr>
          <w:sz w:val="24"/>
          <w:szCs w:val="24"/>
        </w:rPr>
      </w:pPr>
    </w:p>
    <w:p w:rsidR="000B7F11" w:rsidRPr="0028649D" w:rsidRDefault="0050240B" w:rsidP="00913E0D">
      <w:pPr>
        <w:pStyle w:val="Paragraphedeliste"/>
        <w:numPr>
          <w:ilvl w:val="0"/>
          <w:numId w:val="2"/>
        </w:numPr>
        <w:ind w:hanging="578"/>
        <w:jc w:val="both"/>
        <w:rPr>
          <w:sz w:val="24"/>
          <w:szCs w:val="24"/>
        </w:rPr>
      </w:pPr>
      <w:r w:rsidRPr="0028649D">
        <w:rPr>
          <w:b/>
          <w:sz w:val="24"/>
          <w:szCs w:val="24"/>
        </w:rPr>
        <w:t>10H</w:t>
      </w:r>
      <w:r w:rsidR="00770AFD" w:rsidRPr="0028649D">
        <w:rPr>
          <w:b/>
          <w:sz w:val="24"/>
          <w:szCs w:val="24"/>
        </w:rPr>
        <w:t>-12H :</w:t>
      </w:r>
      <w:r w:rsidR="003820B0" w:rsidRPr="0028649D">
        <w:rPr>
          <w:b/>
          <w:sz w:val="24"/>
          <w:szCs w:val="24"/>
        </w:rPr>
        <w:t xml:space="preserve"> </w:t>
      </w:r>
      <w:r w:rsidR="00610626" w:rsidRPr="0028649D">
        <w:rPr>
          <w:b/>
          <w:sz w:val="24"/>
          <w:szCs w:val="24"/>
        </w:rPr>
        <w:t>Table-ronde </w:t>
      </w:r>
      <w:r w:rsidR="00770AFD" w:rsidRPr="0028649D">
        <w:rPr>
          <w:b/>
          <w:sz w:val="24"/>
          <w:szCs w:val="24"/>
        </w:rPr>
        <w:t>« </w:t>
      </w:r>
      <w:r w:rsidR="003820B0" w:rsidRPr="0028649D">
        <w:rPr>
          <w:b/>
          <w:sz w:val="24"/>
          <w:szCs w:val="24"/>
        </w:rPr>
        <w:t xml:space="preserve">L’école, la citoyenneté, </w:t>
      </w:r>
      <w:r w:rsidR="00770AFD" w:rsidRPr="0028649D">
        <w:rPr>
          <w:b/>
          <w:sz w:val="24"/>
          <w:szCs w:val="24"/>
        </w:rPr>
        <w:t xml:space="preserve">le principe de laïcité, </w:t>
      </w:r>
      <w:r w:rsidR="003820B0" w:rsidRPr="0028649D">
        <w:rPr>
          <w:b/>
          <w:sz w:val="24"/>
          <w:szCs w:val="24"/>
        </w:rPr>
        <w:t xml:space="preserve">les valeurs de la République, </w:t>
      </w:r>
      <w:r w:rsidR="00770AFD" w:rsidRPr="0028649D">
        <w:rPr>
          <w:b/>
          <w:sz w:val="24"/>
          <w:szCs w:val="24"/>
        </w:rPr>
        <w:t>vu</w:t>
      </w:r>
      <w:r w:rsidR="003820B0" w:rsidRPr="0028649D">
        <w:rPr>
          <w:b/>
          <w:sz w:val="24"/>
          <w:szCs w:val="24"/>
        </w:rPr>
        <w:t>s du côté des quartiers populaires</w:t>
      </w:r>
      <w:r w:rsidR="00770AFD" w:rsidRPr="0028649D">
        <w:rPr>
          <w:b/>
          <w:sz w:val="24"/>
          <w:szCs w:val="24"/>
        </w:rPr>
        <w:t> »</w:t>
      </w:r>
      <w:r w:rsidR="000B7F11" w:rsidRPr="0028649D">
        <w:rPr>
          <w:sz w:val="24"/>
          <w:szCs w:val="24"/>
        </w:rPr>
        <w:t xml:space="preserve"> animée par Jean-Paul Carrère et Olivier Noël</w:t>
      </w:r>
    </w:p>
    <w:p w:rsidR="00EE1BF2" w:rsidRPr="00913E0D" w:rsidRDefault="003820B0" w:rsidP="00913E0D">
      <w:pPr>
        <w:ind w:left="142"/>
        <w:jc w:val="both"/>
        <w:rPr>
          <w:sz w:val="24"/>
          <w:szCs w:val="24"/>
        </w:rPr>
      </w:pPr>
      <w:r w:rsidRPr="00913E0D">
        <w:rPr>
          <w:sz w:val="24"/>
          <w:szCs w:val="24"/>
        </w:rPr>
        <w:t>Avec les contributions de</w:t>
      </w:r>
      <w:r w:rsidRPr="00913E0D">
        <w:rPr>
          <w:b/>
          <w:sz w:val="24"/>
          <w:szCs w:val="24"/>
        </w:rPr>
        <w:t> </w:t>
      </w:r>
      <w:r w:rsidRPr="00913E0D">
        <w:rPr>
          <w:sz w:val="24"/>
          <w:szCs w:val="24"/>
        </w:rPr>
        <w:t xml:space="preserve">: </w:t>
      </w:r>
      <w:r w:rsidR="00EE1BF2" w:rsidRPr="00913E0D">
        <w:rPr>
          <w:sz w:val="24"/>
          <w:szCs w:val="24"/>
        </w:rPr>
        <w:t>Collectif « Sorties scolaires avec nous » (Blanc-Mesnil), Association Parents Animés (Nîmes), Collectif de lycéens travaillant sur ce que sont pour eux les valeurs de la République (Perpignan).</w:t>
      </w:r>
    </w:p>
    <w:p w:rsidR="003820B0" w:rsidRPr="00913E0D" w:rsidRDefault="003820B0" w:rsidP="00913E0D">
      <w:pPr>
        <w:jc w:val="both"/>
        <w:rPr>
          <w:sz w:val="24"/>
          <w:szCs w:val="24"/>
        </w:rPr>
      </w:pPr>
      <w:r w:rsidRPr="00913E0D">
        <w:rPr>
          <w:sz w:val="24"/>
          <w:szCs w:val="24"/>
        </w:rPr>
        <w:t>Mise en discussion avec</w:t>
      </w:r>
      <w:r w:rsidR="0028649D" w:rsidRPr="00913E0D">
        <w:rPr>
          <w:b/>
          <w:sz w:val="24"/>
          <w:szCs w:val="24"/>
        </w:rPr>
        <w:t xml:space="preserve"> </w:t>
      </w:r>
      <w:r w:rsidRPr="00913E0D">
        <w:rPr>
          <w:sz w:val="24"/>
          <w:szCs w:val="24"/>
        </w:rPr>
        <w:t xml:space="preserve">: Fabrice </w:t>
      </w:r>
      <w:proofErr w:type="spellStart"/>
      <w:r w:rsidRPr="00913E0D">
        <w:rPr>
          <w:sz w:val="24"/>
          <w:szCs w:val="24"/>
        </w:rPr>
        <w:t>Dhume</w:t>
      </w:r>
      <w:proofErr w:type="spellEnd"/>
      <w:r w:rsidRPr="00913E0D">
        <w:rPr>
          <w:sz w:val="24"/>
          <w:szCs w:val="24"/>
        </w:rPr>
        <w:t xml:space="preserve"> (</w:t>
      </w:r>
      <w:proofErr w:type="spellStart"/>
      <w:r w:rsidRPr="00913E0D">
        <w:rPr>
          <w:sz w:val="24"/>
          <w:szCs w:val="24"/>
        </w:rPr>
        <w:t>Urmis</w:t>
      </w:r>
      <w:proofErr w:type="spellEnd"/>
      <w:r w:rsidRPr="00913E0D">
        <w:rPr>
          <w:sz w:val="24"/>
          <w:szCs w:val="24"/>
        </w:rPr>
        <w:t>-Paris 7), Françoise Lorcerie (CNRS, IREMAM).</w:t>
      </w:r>
    </w:p>
    <w:p w:rsidR="0050240B" w:rsidRPr="0028649D" w:rsidRDefault="0050240B" w:rsidP="000573A0">
      <w:pPr>
        <w:jc w:val="both"/>
        <w:rPr>
          <w:sz w:val="24"/>
          <w:szCs w:val="24"/>
        </w:rPr>
      </w:pPr>
    </w:p>
    <w:p w:rsidR="0050240B" w:rsidRPr="0028649D" w:rsidRDefault="0050240B" w:rsidP="00913E0D">
      <w:pPr>
        <w:pStyle w:val="Paragraphedeliste"/>
        <w:numPr>
          <w:ilvl w:val="0"/>
          <w:numId w:val="4"/>
        </w:numPr>
        <w:ind w:hanging="578"/>
        <w:jc w:val="both"/>
        <w:outlineLvl w:val="0"/>
        <w:rPr>
          <w:sz w:val="24"/>
          <w:szCs w:val="24"/>
        </w:rPr>
      </w:pPr>
      <w:r w:rsidRPr="0028649D">
        <w:rPr>
          <w:b/>
          <w:sz w:val="24"/>
          <w:szCs w:val="24"/>
        </w:rPr>
        <w:t>12H-13H30 :</w:t>
      </w:r>
      <w:r w:rsidRPr="0028649D">
        <w:rPr>
          <w:sz w:val="24"/>
          <w:szCs w:val="24"/>
        </w:rPr>
        <w:t xml:space="preserve"> </w:t>
      </w:r>
      <w:r w:rsidRPr="0028649D">
        <w:rPr>
          <w:b/>
          <w:sz w:val="24"/>
          <w:szCs w:val="24"/>
        </w:rPr>
        <w:t>Pause déjeuner</w:t>
      </w:r>
      <w:r w:rsidRPr="0028649D">
        <w:rPr>
          <w:sz w:val="24"/>
          <w:szCs w:val="24"/>
        </w:rPr>
        <w:t xml:space="preserve"> </w:t>
      </w:r>
    </w:p>
    <w:p w:rsidR="00EE1BF2" w:rsidRPr="0028649D" w:rsidRDefault="0050240B" w:rsidP="000573A0">
      <w:pPr>
        <w:jc w:val="both"/>
        <w:rPr>
          <w:sz w:val="24"/>
          <w:szCs w:val="24"/>
        </w:rPr>
      </w:pPr>
      <w:r w:rsidRPr="0028649D">
        <w:rPr>
          <w:sz w:val="24"/>
          <w:szCs w:val="24"/>
        </w:rPr>
        <w:t xml:space="preserve">Des stands pourront être organisés, durant le temps de pause, pour favoriser les échanges entre les participants. </w:t>
      </w:r>
    </w:p>
    <w:p w:rsidR="000573A0" w:rsidRPr="0028649D" w:rsidRDefault="000573A0" w:rsidP="000573A0">
      <w:pPr>
        <w:jc w:val="both"/>
        <w:rPr>
          <w:b/>
          <w:sz w:val="24"/>
          <w:szCs w:val="24"/>
        </w:rPr>
      </w:pPr>
    </w:p>
    <w:p w:rsidR="000B7F11" w:rsidRPr="0028649D" w:rsidRDefault="0050240B" w:rsidP="00913E0D">
      <w:pPr>
        <w:pStyle w:val="Paragraphedeliste"/>
        <w:numPr>
          <w:ilvl w:val="0"/>
          <w:numId w:val="4"/>
        </w:numPr>
        <w:ind w:hanging="578"/>
        <w:jc w:val="both"/>
        <w:rPr>
          <w:sz w:val="24"/>
          <w:szCs w:val="24"/>
        </w:rPr>
      </w:pPr>
      <w:r w:rsidRPr="0028649D">
        <w:rPr>
          <w:b/>
          <w:sz w:val="24"/>
          <w:szCs w:val="24"/>
        </w:rPr>
        <w:t>13H30-15H :</w:t>
      </w:r>
      <w:r w:rsidRPr="0028649D">
        <w:rPr>
          <w:sz w:val="24"/>
          <w:szCs w:val="24"/>
        </w:rPr>
        <w:t xml:space="preserve"> </w:t>
      </w:r>
      <w:r w:rsidR="00770AFD" w:rsidRPr="0028649D">
        <w:rPr>
          <w:b/>
          <w:sz w:val="24"/>
          <w:szCs w:val="24"/>
        </w:rPr>
        <w:t>Table-ronde :</w:t>
      </w:r>
      <w:r w:rsidR="00770AFD" w:rsidRPr="0028649D">
        <w:rPr>
          <w:sz w:val="24"/>
          <w:szCs w:val="24"/>
        </w:rPr>
        <w:t xml:space="preserve"> </w:t>
      </w:r>
      <w:r w:rsidR="00770AFD" w:rsidRPr="0028649D">
        <w:rPr>
          <w:b/>
          <w:sz w:val="24"/>
          <w:szCs w:val="24"/>
        </w:rPr>
        <w:t xml:space="preserve">« Rôles et </w:t>
      </w:r>
      <w:r w:rsidRPr="0028649D">
        <w:rPr>
          <w:b/>
          <w:sz w:val="24"/>
          <w:szCs w:val="24"/>
        </w:rPr>
        <w:t xml:space="preserve">positions </w:t>
      </w:r>
      <w:r w:rsidR="00770AFD" w:rsidRPr="0028649D">
        <w:rPr>
          <w:b/>
          <w:sz w:val="24"/>
          <w:szCs w:val="24"/>
        </w:rPr>
        <w:t xml:space="preserve">des </w:t>
      </w:r>
      <w:r w:rsidRPr="0028649D">
        <w:rPr>
          <w:b/>
          <w:sz w:val="24"/>
          <w:szCs w:val="24"/>
        </w:rPr>
        <w:t>acteurs associatifs de proximité, placés en situation d’intermédiaires entre les élus, les représentants des pouvoirs publics et les habitants</w:t>
      </w:r>
      <w:r w:rsidR="00770AFD" w:rsidRPr="0028649D">
        <w:rPr>
          <w:b/>
          <w:sz w:val="24"/>
          <w:szCs w:val="24"/>
        </w:rPr>
        <w:t> »</w:t>
      </w:r>
      <w:r w:rsidR="000B7F11" w:rsidRPr="0028649D">
        <w:rPr>
          <w:b/>
          <w:sz w:val="24"/>
          <w:szCs w:val="24"/>
        </w:rPr>
        <w:t xml:space="preserve"> </w:t>
      </w:r>
      <w:r w:rsidR="000B7F11" w:rsidRPr="0028649D">
        <w:rPr>
          <w:sz w:val="24"/>
          <w:szCs w:val="24"/>
        </w:rPr>
        <w:t xml:space="preserve">animée par Jean-Paul </w:t>
      </w:r>
      <w:proofErr w:type="spellStart"/>
      <w:r w:rsidR="000B7F11" w:rsidRPr="0028649D">
        <w:rPr>
          <w:sz w:val="24"/>
          <w:szCs w:val="24"/>
        </w:rPr>
        <w:t>Carrère</w:t>
      </w:r>
      <w:proofErr w:type="spellEnd"/>
    </w:p>
    <w:p w:rsidR="0050240B" w:rsidRPr="00913E0D" w:rsidRDefault="007C5054" w:rsidP="00913E0D">
      <w:pPr>
        <w:jc w:val="both"/>
        <w:rPr>
          <w:sz w:val="24"/>
          <w:szCs w:val="24"/>
        </w:rPr>
      </w:pPr>
      <w:r w:rsidRPr="00913E0D">
        <w:rPr>
          <w:sz w:val="24"/>
          <w:szCs w:val="24"/>
        </w:rPr>
        <w:t xml:space="preserve">Avec les contributions de : Nadia Zouala (Citoyens des quartiers populaires de Perpignan), </w:t>
      </w:r>
      <w:proofErr w:type="spellStart"/>
      <w:r w:rsidRPr="00913E0D">
        <w:rPr>
          <w:sz w:val="24"/>
          <w:szCs w:val="24"/>
        </w:rPr>
        <w:t>Raouf</w:t>
      </w:r>
      <w:proofErr w:type="spellEnd"/>
      <w:r w:rsidRPr="00913E0D">
        <w:rPr>
          <w:sz w:val="24"/>
          <w:szCs w:val="24"/>
        </w:rPr>
        <w:t xml:space="preserve"> </w:t>
      </w:r>
      <w:proofErr w:type="spellStart"/>
      <w:r w:rsidRPr="00913E0D">
        <w:rPr>
          <w:sz w:val="24"/>
          <w:szCs w:val="24"/>
        </w:rPr>
        <w:t>Azzouz</w:t>
      </w:r>
      <w:proofErr w:type="spellEnd"/>
      <w:r w:rsidRPr="00913E0D">
        <w:rPr>
          <w:sz w:val="24"/>
          <w:szCs w:val="24"/>
        </w:rPr>
        <w:t xml:space="preserve"> (Milles couleurs, Nîmes), Mohamed Djellal (Arche, Narbonne), Daniel</w:t>
      </w:r>
      <w:r w:rsidR="005E218C" w:rsidRPr="00913E0D">
        <w:rPr>
          <w:sz w:val="24"/>
          <w:szCs w:val="24"/>
        </w:rPr>
        <w:t xml:space="preserve"> Simonnot (AJPPN, Montpellier), Cindy Mérabet (Francas PO).</w:t>
      </w:r>
    </w:p>
    <w:p w:rsidR="007C5054" w:rsidRPr="00913E0D" w:rsidRDefault="007C5054" w:rsidP="00913E0D">
      <w:pPr>
        <w:jc w:val="both"/>
        <w:rPr>
          <w:sz w:val="24"/>
          <w:szCs w:val="24"/>
        </w:rPr>
      </w:pPr>
      <w:r w:rsidRPr="00913E0D">
        <w:rPr>
          <w:sz w:val="24"/>
          <w:szCs w:val="24"/>
        </w:rPr>
        <w:t>Mise en discussion avec : Marie-Hélène Bacqué (Université Paris Ouest), Olivier Noël (Université Paul Valéry Montpellier, Corhis).</w:t>
      </w:r>
    </w:p>
    <w:p w:rsidR="007C5054" w:rsidRPr="0028649D" w:rsidRDefault="007C5054" w:rsidP="00C56BC7">
      <w:pPr>
        <w:jc w:val="both"/>
        <w:rPr>
          <w:sz w:val="24"/>
          <w:szCs w:val="24"/>
        </w:rPr>
      </w:pPr>
    </w:p>
    <w:p w:rsidR="007C5054" w:rsidRPr="007F7FB0" w:rsidRDefault="007C0F6F" w:rsidP="00913E0D">
      <w:pPr>
        <w:pStyle w:val="Paragraphedeliste"/>
        <w:numPr>
          <w:ilvl w:val="0"/>
          <w:numId w:val="5"/>
        </w:numPr>
        <w:ind w:hanging="578"/>
        <w:jc w:val="both"/>
        <w:outlineLvl w:val="0"/>
        <w:rPr>
          <w:b/>
          <w:sz w:val="24"/>
          <w:szCs w:val="24"/>
        </w:rPr>
      </w:pPr>
      <w:r w:rsidRPr="007F7FB0">
        <w:rPr>
          <w:b/>
          <w:sz w:val="24"/>
          <w:szCs w:val="24"/>
        </w:rPr>
        <w:t>15H-15H30</w:t>
      </w:r>
      <w:r w:rsidR="00DD3B53" w:rsidRPr="007F7FB0">
        <w:rPr>
          <w:b/>
          <w:sz w:val="24"/>
          <w:szCs w:val="24"/>
        </w:rPr>
        <w:t> : PAUSE</w:t>
      </w:r>
    </w:p>
    <w:p w:rsidR="007C5054" w:rsidRPr="0028649D" w:rsidRDefault="007C5054" w:rsidP="00C56BC7">
      <w:pPr>
        <w:jc w:val="both"/>
        <w:rPr>
          <w:sz w:val="24"/>
          <w:szCs w:val="24"/>
        </w:rPr>
      </w:pPr>
    </w:p>
    <w:p w:rsidR="007F7FB0" w:rsidRPr="00913E0D" w:rsidRDefault="007C0F6F" w:rsidP="007F7FB0">
      <w:pPr>
        <w:pStyle w:val="Paragraphedeliste"/>
        <w:numPr>
          <w:ilvl w:val="0"/>
          <w:numId w:val="5"/>
        </w:numPr>
        <w:ind w:hanging="578"/>
        <w:jc w:val="both"/>
        <w:rPr>
          <w:sz w:val="24"/>
          <w:szCs w:val="24"/>
        </w:rPr>
      </w:pPr>
      <w:r w:rsidRPr="007F7FB0">
        <w:rPr>
          <w:b/>
          <w:sz w:val="24"/>
          <w:szCs w:val="24"/>
        </w:rPr>
        <w:t>15H30-17H </w:t>
      </w:r>
      <w:r w:rsidRPr="007F7FB0">
        <w:rPr>
          <w:sz w:val="24"/>
          <w:szCs w:val="24"/>
        </w:rPr>
        <w:t xml:space="preserve">: </w:t>
      </w:r>
      <w:r w:rsidR="00770AFD" w:rsidRPr="007F7FB0">
        <w:rPr>
          <w:b/>
          <w:sz w:val="24"/>
          <w:szCs w:val="24"/>
        </w:rPr>
        <w:t xml:space="preserve">Table-ronde : Construire </w:t>
      </w:r>
      <w:r w:rsidRPr="007F7FB0">
        <w:rPr>
          <w:b/>
          <w:sz w:val="24"/>
          <w:szCs w:val="24"/>
        </w:rPr>
        <w:t>un « nous » qui soit réellement inclusif </w:t>
      </w:r>
      <w:r w:rsidR="00770AFD" w:rsidRPr="007F7FB0">
        <w:rPr>
          <w:b/>
          <w:sz w:val="24"/>
          <w:szCs w:val="24"/>
        </w:rPr>
        <w:t xml:space="preserve">et démocratique </w:t>
      </w:r>
      <w:r w:rsidRPr="007F7FB0">
        <w:rPr>
          <w:b/>
          <w:sz w:val="24"/>
          <w:szCs w:val="24"/>
        </w:rPr>
        <w:t xml:space="preserve">? </w:t>
      </w:r>
      <w:r w:rsidR="000B7F11" w:rsidRPr="007F7FB0">
        <w:rPr>
          <w:sz w:val="24"/>
          <w:szCs w:val="24"/>
        </w:rPr>
        <w:t xml:space="preserve">animée par Jean-Paul </w:t>
      </w:r>
      <w:proofErr w:type="spellStart"/>
      <w:r w:rsidR="000B7F11" w:rsidRPr="007F7FB0">
        <w:rPr>
          <w:sz w:val="24"/>
          <w:szCs w:val="24"/>
        </w:rPr>
        <w:t>Carrère</w:t>
      </w:r>
      <w:proofErr w:type="spellEnd"/>
    </w:p>
    <w:p w:rsidR="00913E0D" w:rsidRDefault="007C0F6F" w:rsidP="00913E0D">
      <w:pPr>
        <w:jc w:val="both"/>
        <w:rPr>
          <w:sz w:val="24"/>
          <w:szCs w:val="24"/>
        </w:rPr>
      </w:pPr>
      <w:r w:rsidRPr="0028649D">
        <w:rPr>
          <w:sz w:val="24"/>
          <w:szCs w:val="24"/>
        </w:rPr>
        <w:t xml:space="preserve">A partir des premiers échanges </w:t>
      </w:r>
      <w:r w:rsidR="000B7F11" w:rsidRPr="0028649D">
        <w:rPr>
          <w:sz w:val="24"/>
          <w:szCs w:val="24"/>
        </w:rPr>
        <w:t xml:space="preserve">mais aussi de la « parole silencieuse » (recueillie </w:t>
      </w:r>
      <w:r w:rsidRPr="0028649D">
        <w:rPr>
          <w:sz w:val="24"/>
          <w:szCs w:val="24"/>
        </w:rPr>
        <w:t>par les étudiants du Master Intermédiation et Développement Social durant toute la journée), u</w:t>
      </w:r>
      <w:r w:rsidR="007574D7" w:rsidRPr="0028649D">
        <w:rPr>
          <w:sz w:val="24"/>
          <w:szCs w:val="24"/>
        </w:rPr>
        <w:t>ne table-ronde conclusive sera</w:t>
      </w:r>
      <w:r w:rsidRPr="0028649D">
        <w:rPr>
          <w:sz w:val="24"/>
          <w:szCs w:val="24"/>
        </w:rPr>
        <w:t xml:space="preserve"> organisée avec des citoyens ayant témoigné le matin,</w:t>
      </w:r>
      <w:r w:rsidR="000B7F11" w:rsidRPr="0028649D">
        <w:rPr>
          <w:sz w:val="24"/>
          <w:szCs w:val="24"/>
        </w:rPr>
        <w:t xml:space="preserve"> ou d’autres</w:t>
      </w:r>
      <w:r w:rsidRPr="0028649D">
        <w:rPr>
          <w:sz w:val="24"/>
          <w:szCs w:val="24"/>
        </w:rPr>
        <w:t xml:space="preserve"> un ou plusieurs représentants de la coordination PSN, l’association des professionnelles de la politique de la Ville (Réciprocités LR, IRDSU), </w:t>
      </w:r>
      <w:r w:rsidR="000B7F11" w:rsidRPr="0028649D">
        <w:rPr>
          <w:sz w:val="24"/>
          <w:szCs w:val="24"/>
        </w:rPr>
        <w:t xml:space="preserve">la directrice de </w:t>
      </w:r>
      <w:r w:rsidRPr="0028649D">
        <w:rPr>
          <w:sz w:val="24"/>
          <w:szCs w:val="24"/>
        </w:rPr>
        <w:t xml:space="preserve">Villes et Territoires ainsi les auteurs des rapports publics </w:t>
      </w:r>
      <w:r w:rsidR="000B7F11" w:rsidRPr="0028649D">
        <w:rPr>
          <w:sz w:val="24"/>
          <w:szCs w:val="24"/>
        </w:rPr>
        <w:t xml:space="preserve">présents : </w:t>
      </w:r>
      <w:r w:rsidRPr="0028649D">
        <w:rPr>
          <w:sz w:val="24"/>
          <w:szCs w:val="24"/>
        </w:rPr>
        <w:t>Marie-Hélène Bacqué, Mohamed Mechmache, Olivier Noël, F</w:t>
      </w:r>
      <w:r w:rsidR="000B7F11" w:rsidRPr="0028649D">
        <w:rPr>
          <w:sz w:val="24"/>
          <w:szCs w:val="24"/>
        </w:rPr>
        <w:t xml:space="preserve">abrice </w:t>
      </w:r>
      <w:proofErr w:type="spellStart"/>
      <w:r w:rsidR="000B7F11" w:rsidRPr="0028649D">
        <w:rPr>
          <w:sz w:val="24"/>
          <w:szCs w:val="24"/>
        </w:rPr>
        <w:t>Dhume</w:t>
      </w:r>
      <w:proofErr w:type="spellEnd"/>
      <w:r w:rsidR="007F7FB0">
        <w:rPr>
          <w:sz w:val="24"/>
          <w:szCs w:val="24"/>
        </w:rPr>
        <w:t>.</w:t>
      </w:r>
    </w:p>
    <w:p w:rsidR="00213D76" w:rsidRPr="00913E0D" w:rsidRDefault="007F7FB0" w:rsidP="00913E0D">
      <w:pPr>
        <w:jc w:val="center"/>
        <w:rPr>
          <w:sz w:val="24"/>
          <w:szCs w:val="24"/>
        </w:rPr>
      </w:pPr>
      <w:r w:rsidRPr="007F7FB0">
        <w:rPr>
          <w:sz w:val="28"/>
          <w:u w:val="single"/>
        </w:rPr>
        <w:lastRenderedPageBreak/>
        <w:t>Informations pratiques</w:t>
      </w:r>
    </w:p>
    <w:p w:rsidR="007F7FB0" w:rsidRPr="007F7FB0" w:rsidRDefault="007F7FB0" w:rsidP="007F7FB0">
      <w:pPr>
        <w:jc w:val="center"/>
        <w:rPr>
          <w:sz w:val="28"/>
          <w:szCs w:val="28"/>
          <w:u w:val="single"/>
        </w:rPr>
      </w:pPr>
    </w:p>
    <w:p w:rsidR="00213D76" w:rsidRPr="007F7FB0" w:rsidRDefault="007F7FB0" w:rsidP="007F7FB0">
      <w:pPr>
        <w:pStyle w:val="Paragraphedeliste"/>
        <w:numPr>
          <w:ilvl w:val="0"/>
          <w:numId w:val="6"/>
        </w:numPr>
        <w:jc w:val="both"/>
        <w:rPr>
          <w:sz w:val="28"/>
          <w:szCs w:val="28"/>
        </w:rPr>
      </w:pPr>
      <w:r w:rsidRPr="007F7FB0">
        <w:rPr>
          <w:sz w:val="28"/>
          <w:szCs w:val="28"/>
        </w:rPr>
        <w:t>Inscription</w:t>
      </w:r>
    </w:p>
    <w:p w:rsidR="007F7FB0" w:rsidRPr="007F7FB0" w:rsidRDefault="007F7FB0" w:rsidP="007F7FB0">
      <w:pPr>
        <w:pStyle w:val="Paragraphedeliste"/>
        <w:jc w:val="both"/>
        <w:rPr>
          <w:sz w:val="28"/>
          <w:szCs w:val="28"/>
        </w:rPr>
      </w:pPr>
    </w:p>
    <w:p w:rsidR="007F7FB0" w:rsidRPr="007F7FB0" w:rsidRDefault="00213D76" w:rsidP="007F7FB0">
      <w:pPr>
        <w:jc w:val="both"/>
        <w:rPr>
          <w:sz w:val="24"/>
          <w:szCs w:val="24"/>
        </w:rPr>
      </w:pPr>
      <w:r w:rsidRPr="007F7FB0">
        <w:rPr>
          <w:sz w:val="24"/>
          <w:szCs w:val="24"/>
        </w:rPr>
        <w:t xml:space="preserve">L’entrée est libre et gratuite mais le nombre de places étant limité, les inscriptions devront se faire auprès de la coordination de la filière développement social : </w:t>
      </w:r>
    </w:p>
    <w:p w:rsidR="007C0F6F" w:rsidRPr="00C52728" w:rsidRDefault="00ED0382" w:rsidP="007C0F6F">
      <w:pPr>
        <w:jc w:val="both"/>
        <w:rPr>
          <w:sz w:val="24"/>
          <w:szCs w:val="24"/>
        </w:rPr>
      </w:pPr>
      <w:hyperlink r:id="rId12" w:history="1">
        <w:r w:rsidR="00213D76" w:rsidRPr="007F7FB0">
          <w:rPr>
            <w:rStyle w:val="Lienhypertexte"/>
            <w:sz w:val="24"/>
            <w:szCs w:val="24"/>
          </w:rPr>
          <w:t>sebastien.joffres@univ-montp3.fr</w:t>
        </w:r>
      </w:hyperlink>
      <w:r w:rsidR="007F7FB0" w:rsidRPr="007F7FB0">
        <w:rPr>
          <w:sz w:val="24"/>
          <w:szCs w:val="24"/>
        </w:rPr>
        <w:t xml:space="preserve"> ou </w:t>
      </w:r>
      <w:hyperlink r:id="rId13" w:history="1">
        <w:r w:rsidR="007F7FB0" w:rsidRPr="007F7FB0">
          <w:rPr>
            <w:rStyle w:val="Lienhypertexte"/>
            <w:sz w:val="24"/>
            <w:szCs w:val="24"/>
          </w:rPr>
          <w:t>pierre.buisson@univ-montp3.fr</w:t>
        </w:r>
      </w:hyperlink>
      <w:r w:rsidR="007F7FB0" w:rsidRPr="007F7FB0">
        <w:rPr>
          <w:sz w:val="24"/>
          <w:szCs w:val="24"/>
        </w:rPr>
        <w:t xml:space="preserve"> </w:t>
      </w:r>
    </w:p>
    <w:p w:rsidR="007F7FB0" w:rsidRPr="007F7FB0" w:rsidRDefault="007F7FB0" w:rsidP="007C0F6F">
      <w:pPr>
        <w:jc w:val="both"/>
        <w:rPr>
          <w:sz w:val="28"/>
          <w:szCs w:val="28"/>
        </w:rPr>
      </w:pPr>
    </w:p>
    <w:p w:rsidR="007F7FB0" w:rsidRPr="007F7FB0" w:rsidRDefault="007F7FB0" w:rsidP="007F7FB0">
      <w:pPr>
        <w:pStyle w:val="Paragraphedeliste"/>
        <w:numPr>
          <w:ilvl w:val="0"/>
          <w:numId w:val="6"/>
        </w:numPr>
        <w:jc w:val="both"/>
        <w:rPr>
          <w:sz w:val="28"/>
          <w:szCs w:val="28"/>
        </w:rPr>
      </w:pPr>
      <w:r w:rsidRPr="007F7FB0">
        <w:rPr>
          <w:sz w:val="28"/>
          <w:szCs w:val="28"/>
        </w:rPr>
        <w:t>Localisation</w:t>
      </w:r>
    </w:p>
    <w:p w:rsidR="007F7FB0" w:rsidRPr="007F7FB0" w:rsidRDefault="007F7FB0" w:rsidP="007F7FB0">
      <w:pPr>
        <w:ind w:left="360"/>
        <w:jc w:val="both"/>
        <w:rPr>
          <w:sz w:val="28"/>
          <w:szCs w:val="28"/>
        </w:rPr>
      </w:pPr>
    </w:p>
    <w:p w:rsidR="007C0F6F" w:rsidRPr="00C52728" w:rsidRDefault="00ED0382" w:rsidP="00C52728">
      <w:pPr>
        <w:ind w:left="360"/>
        <w:rPr>
          <w:sz w:val="28"/>
          <w:szCs w:val="28"/>
        </w:rPr>
      </w:pPr>
      <w:r w:rsidRPr="00ED0382">
        <w:rPr>
          <w:rFonts w:ascii="Arial" w:hAnsi="Arial"/>
          <w:noProof/>
          <w:sz w:val="28"/>
          <w:lang w:eastAsia="fr-FR"/>
        </w:rPr>
        <w:pict>
          <v:oval id="_x0000_s1029" style="position:absolute;left:0;text-align:left;margin-left:239.65pt;margin-top:94.95pt;width:61.5pt;height:54.75pt;z-index:251661312" fillcolor="red" strokecolor="red">
            <v:textbox>
              <w:txbxContent>
                <w:p w:rsidR="00587ADA" w:rsidRDefault="00587ADA" w:rsidP="00587ADA">
                  <w:pPr>
                    <w:jc w:val="center"/>
                  </w:pPr>
                  <w:r>
                    <w:t>ICI AMPHI H</w:t>
                  </w:r>
                </w:p>
              </w:txbxContent>
            </v:textbox>
          </v:oval>
        </w:pict>
      </w:r>
      <w:r w:rsidR="007F7FB0">
        <w:rPr>
          <w:rFonts w:ascii="Arial" w:hAnsi="Arial"/>
          <w:noProof/>
          <w:sz w:val="28"/>
          <w:lang w:eastAsia="fr-FR"/>
        </w:rPr>
        <w:drawing>
          <wp:inline distT="0" distB="0" distL="0" distR="0">
            <wp:extent cx="5057775" cy="4145030"/>
            <wp:effectExtent l="19050" t="0" r="0" b="0"/>
            <wp:docPr id="12" name="Image 11" descr="C:\Users\gpellissier\Pictures\ur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pellissier\Pictures\url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109" cy="4146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301E" w:rsidRPr="00610626" w:rsidRDefault="009C301E" w:rsidP="00C56BC7">
      <w:pPr>
        <w:jc w:val="both"/>
        <w:rPr>
          <w:rFonts w:ascii="Arial" w:hAnsi="Arial"/>
          <w:sz w:val="28"/>
        </w:rPr>
      </w:pPr>
    </w:p>
    <w:p w:rsidR="00857A7E" w:rsidRDefault="00857A7E" w:rsidP="00C52728">
      <w:pPr>
        <w:pStyle w:val="Paragraphedeliste"/>
        <w:numPr>
          <w:ilvl w:val="0"/>
          <w:numId w:val="6"/>
        </w:numPr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>Accès</w:t>
      </w:r>
    </w:p>
    <w:p w:rsidR="00C52728" w:rsidRPr="00C52728" w:rsidRDefault="00C52728" w:rsidP="00C52728">
      <w:pPr>
        <w:pStyle w:val="Paragraphedeliste"/>
        <w:jc w:val="both"/>
        <w:rPr>
          <w:rFonts w:ascii="Arial" w:hAnsi="Arial"/>
          <w:sz w:val="28"/>
        </w:rPr>
      </w:pPr>
    </w:p>
    <w:p w:rsidR="00857A7E" w:rsidRDefault="00857A7E" w:rsidP="00857A7E">
      <w:pPr>
        <w:jc w:val="both"/>
        <w:rPr>
          <w:sz w:val="24"/>
          <w:szCs w:val="24"/>
        </w:rPr>
      </w:pPr>
      <w:r w:rsidRPr="00857A7E">
        <w:rPr>
          <w:sz w:val="24"/>
          <w:szCs w:val="24"/>
        </w:rPr>
        <w:t>L’université est desservie par la ligne 1 du Tramway (arrêt St Eloi). A pied, prendre l’avenue du Docteur Pezet (rue qui donne sur la station St Eloi) qui vous amène à l’Université (5 à 10 min de marche sans se presser). Si vous venez en voiture, il vous faudra vous garer dans les rues adjacentes de l’université</w:t>
      </w:r>
    </w:p>
    <w:p w:rsidR="00C52728" w:rsidRPr="00857A7E" w:rsidRDefault="00C52728" w:rsidP="00857A7E">
      <w:pPr>
        <w:jc w:val="both"/>
        <w:rPr>
          <w:sz w:val="24"/>
          <w:szCs w:val="24"/>
        </w:rPr>
      </w:pPr>
    </w:p>
    <w:p w:rsidR="00DD6154" w:rsidRDefault="00857A7E" w:rsidP="00857A7E">
      <w:pPr>
        <w:pStyle w:val="Paragraphedeliste"/>
        <w:numPr>
          <w:ilvl w:val="0"/>
          <w:numId w:val="6"/>
        </w:numPr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 Déjeuner</w:t>
      </w:r>
    </w:p>
    <w:p w:rsidR="00C52728" w:rsidRDefault="00C52728" w:rsidP="00C52728">
      <w:pPr>
        <w:pStyle w:val="Paragraphedeliste"/>
        <w:jc w:val="both"/>
        <w:rPr>
          <w:rFonts w:ascii="Arial" w:hAnsi="Arial"/>
          <w:sz w:val="28"/>
        </w:rPr>
      </w:pPr>
    </w:p>
    <w:p w:rsidR="00C56BC7" w:rsidRPr="00C52728" w:rsidRDefault="00857A7E" w:rsidP="00C56BC7">
      <w:pPr>
        <w:jc w:val="both"/>
        <w:rPr>
          <w:sz w:val="24"/>
          <w:szCs w:val="24"/>
        </w:rPr>
      </w:pPr>
      <w:r>
        <w:rPr>
          <w:sz w:val="24"/>
          <w:szCs w:val="24"/>
        </w:rPr>
        <w:t>Pour les auditeurs, il vous est aussi possible de déjeuner au restaurant universitaire de Verts-Bois à la sortie nord du campus le tarif passager est de 6.60</w:t>
      </w:r>
      <w:r>
        <w:rPr>
          <w:rFonts w:ascii="Calibri" w:hAnsi="Calibri"/>
          <w:sz w:val="24"/>
          <w:szCs w:val="24"/>
        </w:rPr>
        <w:t>€</w:t>
      </w:r>
      <w:r>
        <w:rPr>
          <w:sz w:val="24"/>
          <w:szCs w:val="24"/>
        </w:rPr>
        <w:t>. Le Restaurant universitaire offre un service snack (salades et grillades). Tout autour de l’université vous trouverez aussi snacks et bars à votre disposition.</w:t>
      </w:r>
    </w:p>
    <w:p w:rsidR="00100BBC" w:rsidRPr="00610626" w:rsidRDefault="00100BBC">
      <w:pPr>
        <w:rPr>
          <w:rFonts w:ascii="Arial" w:hAnsi="Arial"/>
        </w:rPr>
      </w:pPr>
    </w:p>
    <w:sectPr w:rsidR="00100BBC" w:rsidRPr="00610626" w:rsidSect="00100BBC"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192C" w:rsidRDefault="001F192C" w:rsidP="00F34B2D">
      <w:r>
        <w:separator/>
      </w:r>
    </w:p>
  </w:endnote>
  <w:endnote w:type="continuationSeparator" w:id="0">
    <w:p w:rsidR="001F192C" w:rsidRDefault="001F192C" w:rsidP="00F34B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192C" w:rsidRDefault="001F192C" w:rsidP="00F34B2D">
      <w:r>
        <w:separator/>
      </w:r>
    </w:p>
  </w:footnote>
  <w:footnote w:type="continuationSeparator" w:id="0">
    <w:p w:rsidR="001F192C" w:rsidRDefault="001F192C" w:rsidP="00F34B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91B53"/>
    <w:multiLevelType w:val="hybridMultilevel"/>
    <w:tmpl w:val="2E8877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BA56FF"/>
    <w:multiLevelType w:val="hybridMultilevel"/>
    <w:tmpl w:val="BF26C61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4F5C6A"/>
    <w:multiLevelType w:val="hybridMultilevel"/>
    <w:tmpl w:val="65D05F4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374BD9"/>
    <w:multiLevelType w:val="hybridMultilevel"/>
    <w:tmpl w:val="035AFAA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AC1FB6"/>
    <w:multiLevelType w:val="hybridMultilevel"/>
    <w:tmpl w:val="7EDE960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044135"/>
    <w:multiLevelType w:val="hybridMultilevel"/>
    <w:tmpl w:val="877881C4"/>
    <w:lvl w:ilvl="0" w:tplc="8DA2FC60">
      <w:numFmt w:val="bullet"/>
      <w:lvlText w:val="-"/>
      <w:lvlJc w:val="left"/>
      <w:pPr>
        <w:ind w:left="720" w:hanging="360"/>
      </w:pPr>
      <w:rPr>
        <w:rFonts w:ascii="Times" w:eastAsia="Times New Roman" w:hAnsi="Time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100BBC"/>
    <w:rsid w:val="000573A0"/>
    <w:rsid w:val="000B7F11"/>
    <w:rsid w:val="00100BBC"/>
    <w:rsid w:val="001376CC"/>
    <w:rsid w:val="001E0A64"/>
    <w:rsid w:val="001F192C"/>
    <w:rsid w:val="00213D76"/>
    <w:rsid w:val="0028649D"/>
    <w:rsid w:val="002A2B58"/>
    <w:rsid w:val="003820B0"/>
    <w:rsid w:val="003A18CF"/>
    <w:rsid w:val="003A2D8D"/>
    <w:rsid w:val="00423647"/>
    <w:rsid w:val="0050240B"/>
    <w:rsid w:val="00512372"/>
    <w:rsid w:val="00541C8C"/>
    <w:rsid w:val="00587ADA"/>
    <w:rsid w:val="005903BA"/>
    <w:rsid w:val="005E218C"/>
    <w:rsid w:val="00610626"/>
    <w:rsid w:val="00672D48"/>
    <w:rsid w:val="006F3BD4"/>
    <w:rsid w:val="00715A02"/>
    <w:rsid w:val="007574D7"/>
    <w:rsid w:val="00770AFD"/>
    <w:rsid w:val="007C0F6F"/>
    <w:rsid w:val="007C5054"/>
    <w:rsid w:val="007F7FB0"/>
    <w:rsid w:val="00843CA1"/>
    <w:rsid w:val="00857A7E"/>
    <w:rsid w:val="008E2A45"/>
    <w:rsid w:val="008F2FF4"/>
    <w:rsid w:val="008F653F"/>
    <w:rsid w:val="00913E0D"/>
    <w:rsid w:val="009C301E"/>
    <w:rsid w:val="00AA3362"/>
    <w:rsid w:val="00B84954"/>
    <w:rsid w:val="00BF2074"/>
    <w:rsid w:val="00C30C72"/>
    <w:rsid w:val="00C52728"/>
    <w:rsid w:val="00C56BC7"/>
    <w:rsid w:val="00D30748"/>
    <w:rsid w:val="00DD3B53"/>
    <w:rsid w:val="00DD6154"/>
    <w:rsid w:val="00E301F1"/>
    <w:rsid w:val="00E43F62"/>
    <w:rsid w:val="00ED0382"/>
    <w:rsid w:val="00EE1BF2"/>
    <w:rsid w:val="00F34B2D"/>
    <w:rsid w:val="00F95D6D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3212]" strokecolor="none [320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0BBC"/>
    <w:pPr>
      <w:suppressAutoHyphens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rsid w:val="00100BB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C56BC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34B2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34B2D"/>
    <w:rPr>
      <w:rFonts w:ascii="Tahoma" w:eastAsia="Times New Roman" w:hAnsi="Tahoma" w:cs="Tahoma"/>
      <w:sz w:val="16"/>
      <w:szCs w:val="16"/>
      <w:lang w:eastAsia="ar-SA"/>
    </w:rPr>
  </w:style>
  <w:style w:type="paragraph" w:styleId="En-tte">
    <w:name w:val="header"/>
    <w:basedOn w:val="Normal"/>
    <w:link w:val="En-tteCar"/>
    <w:uiPriority w:val="99"/>
    <w:semiHidden/>
    <w:unhideWhenUsed/>
    <w:rsid w:val="00F34B2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F34B2D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Pieddepage">
    <w:name w:val="footer"/>
    <w:basedOn w:val="Normal"/>
    <w:link w:val="PieddepageCar"/>
    <w:uiPriority w:val="99"/>
    <w:semiHidden/>
    <w:unhideWhenUsed/>
    <w:rsid w:val="00F34B2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34B2D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yperlink" Target="mailto:pierre.buisson@univ-montp3.f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sebastien.joffres@univ-montp3.f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935</Words>
  <Characters>5146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Olivier NOEL</dc:creator>
  <cp:lastModifiedBy>gpellissier</cp:lastModifiedBy>
  <cp:revision>10</cp:revision>
  <cp:lastPrinted>2015-05-04T08:46:00Z</cp:lastPrinted>
  <dcterms:created xsi:type="dcterms:W3CDTF">2015-05-04T08:55:00Z</dcterms:created>
  <dcterms:modified xsi:type="dcterms:W3CDTF">2015-05-05T10:44:00Z</dcterms:modified>
</cp:coreProperties>
</file>